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88510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53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E3F88DD" wp14:editId="16728631">
            <wp:simplePos x="0" y="0"/>
            <wp:positionH relativeFrom="margin">
              <wp:posOffset>4373245</wp:posOffset>
            </wp:positionH>
            <wp:positionV relativeFrom="paragraph">
              <wp:posOffset>7620</wp:posOffset>
            </wp:positionV>
            <wp:extent cx="1608455" cy="3524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353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hidden="0" allowOverlap="1" wp14:anchorId="4292BBAD" wp14:editId="1236A654">
            <wp:simplePos x="0" y="0"/>
            <wp:positionH relativeFrom="column">
              <wp:posOffset>-476250</wp:posOffset>
            </wp:positionH>
            <wp:positionV relativeFrom="paragraph">
              <wp:posOffset>-106680</wp:posOffset>
            </wp:positionV>
            <wp:extent cx="1504950" cy="1209675"/>
            <wp:effectExtent l="0" t="0" r="0" b="0"/>
            <wp:wrapNone/>
            <wp:docPr id="1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56FD5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020FB" w14:textId="77777777" w:rsidR="006353D2" w:rsidRDefault="006353D2" w:rsidP="006353D2">
      <w:pPr>
        <w:tabs>
          <w:tab w:val="left" w:pos="8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F7E3EE2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4FC4A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F747A" w14:textId="10EADA4B" w:rsidR="00744BE1" w:rsidRPr="00AF11D0" w:rsidRDefault="00117AF9" w:rsidP="00117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53044">
        <w:rPr>
          <w:rFonts w:ascii="Times New Roman" w:hAnsi="Times New Roman" w:cs="Times New Roman"/>
          <w:b/>
          <w:sz w:val="28"/>
          <w:szCs w:val="28"/>
        </w:rPr>
        <w:t>Здоровье важно здесь и сейчас</w:t>
      </w:r>
      <w:r>
        <w:rPr>
          <w:rFonts w:ascii="Times New Roman" w:hAnsi="Times New Roman" w:cs="Times New Roman"/>
          <w:b/>
          <w:sz w:val="28"/>
          <w:szCs w:val="28"/>
        </w:rPr>
        <w:t>»: 2</w:t>
      </w:r>
      <w:r w:rsidR="00153044">
        <w:rPr>
          <w:rFonts w:ascii="Times New Roman" w:hAnsi="Times New Roman" w:cs="Times New Roman"/>
          <w:b/>
          <w:sz w:val="28"/>
          <w:szCs w:val="28"/>
        </w:rPr>
        <w:t xml:space="preserve">4 апреля стартует </w:t>
      </w:r>
      <w:r w:rsidR="00153044">
        <w:rPr>
          <w:rFonts w:ascii="Times New Roman" w:hAnsi="Times New Roman" w:cs="Times New Roman"/>
          <w:b/>
          <w:sz w:val="28"/>
          <w:szCs w:val="28"/>
        </w:rPr>
        <w:br/>
        <w:t>федеральная рекламная кампания о диспансеризации</w:t>
      </w:r>
    </w:p>
    <w:p w14:paraId="7F792873" w14:textId="77777777" w:rsidR="00153044" w:rsidRDefault="00117AF9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2A6E038" wp14:editId="655E3AB3">
                <wp:extent cx="6238875" cy="95250"/>
                <wp:effectExtent l="0" t="0" r="0" b="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95250"/>
                          <a:chOff x="0" y="0"/>
                          <a:chExt cx="60529" cy="131"/>
                        </a:xfrm>
                      </wpg:grpSpPr>
                      <wps:wsp>
                        <wps:cNvPr id="7" name="Полилиния: фигура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35 w 6052935"/>
                              <a:gd name="T2" fmla="*/ 0 w 6052935"/>
                              <a:gd name="T3" fmla="*/ 6052935 w 605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7F78B8" id="Группа 6" o:spid="_x0000_s1026" style="width:491.25pt;height:7.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">
                <v:shape id="Полилиния: фигура 3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" path="m,l6052935,e" filled="f" strokecolor="#e4322b" strokeweight=".36514mm">
                  <v:stroke miterlimit="83231f" joinstyle="miter"/>
                  <v:path arrowok="t" o:connecttype="custom" o:connectlocs="0,0;60529,0" o:connectangles="0,0" textboxrect="0,0,6052935,0"/>
                </v:shape>
                <w10:anchorlock/>
              </v:group>
            </w:pict>
          </mc:Fallback>
        </mc:AlternateContent>
      </w:r>
    </w:p>
    <w:p w14:paraId="03751D42" w14:textId="1763465E" w:rsidR="00117AF9" w:rsidRPr="00117AF9" w:rsidRDefault="00117AF9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7AF9">
        <w:rPr>
          <w:rFonts w:ascii="Times New Roman" w:hAnsi="Times New Roman" w:cs="Times New Roman"/>
          <w:sz w:val="24"/>
          <w:szCs w:val="24"/>
        </w:rPr>
        <w:t>В эффективность диагностики и лечения</w:t>
      </w:r>
      <w:r w:rsidR="00153044">
        <w:rPr>
          <w:rFonts w:ascii="Times New Roman" w:hAnsi="Times New Roman" w:cs="Times New Roman"/>
          <w:sz w:val="24"/>
          <w:szCs w:val="24"/>
        </w:rPr>
        <w:t xml:space="preserve"> неинфекционных</w:t>
      </w:r>
      <w:r w:rsidRPr="00117AF9">
        <w:rPr>
          <w:rFonts w:ascii="Times New Roman" w:hAnsi="Times New Roman" w:cs="Times New Roman"/>
          <w:sz w:val="24"/>
          <w:szCs w:val="24"/>
        </w:rPr>
        <w:t xml:space="preserve"> </w:t>
      </w:r>
      <w:r w:rsidR="00153044">
        <w:rPr>
          <w:rFonts w:ascii="Times New Roman" w:hAnsi="Times New Roman" w:cs="Times New Roman"/>
          <w:sz w:val="24"/>
          <w:szCs w:val="24"/>
        </w:rPr>
        <w:t>заболеваний</w:t>
      </w:r>
      <w:r w:rsidRPr="00117AF9">
        <w:rPr>
          <w:rFonts w:ascii="Times New Roman" w:hAnsi="Times New Roman" w:cs="Times New Roman"/>
          <w:sz w:val="24"/>
          <w:szCs w:val="24"/>
        </w:rPr>
        <w:t xml:space="preserve"> большой вклад вносит информированность людей. </w:t>
      </w:r>
    </w:p>
    <w:p w14:paraId="4FA9072C" w14:textId="0AB1A635" w:rsidR="00CB10C8" w:rsidRDefault="00CB10C8" w:rsidP="00CB10C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117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117AF9">
        <w:rPr>
          <w:rFonts w:ascii="Times New Roman" w:hAnsi="Times New Roman" w:cs="Times New Roman"/>
          <w:sz w:val="24"/>
          <w:szCs w:val="24"/>
        </w:rPr>
        <w:t xml:space="preserve"> </w:t>
      </w:r>
      <w:r w:rsidRPr="004E1FB4">
        <w:rPr>
          <w:rFonts w:ascii="Times New Roman" w:hAnsi="Times New Roman" w:cs="Times New Roman"/>
          <w:sz w:val="24"/>
          <w:szCs w:val="24"/>
        </w:rPr>
        <w:t>АНО «Национальные приоритеты» совместно с Минздравом России запускают коммуникационную кампанию</w:t>
      </w:r>
      <w:r w:rsidR="004E1FB4" w:rsidRPr="004E1FB4">
        <w:rPr>
          <w:rFonts w:ascii="Times New Roman" w:hAnsi="Times New Roman" w:cs="Times New Roman"/>
          <w:sz w:val="24"/>
          <w:szCs w:val="24"/>
        </w:rPr>
        <w:t xml:space="preserve"> </w:t>
      </w:r>
      <w:r w:rsidR="004E1FB4">
        <w:rPr>
          <w:rFonts w:ascii="Times New Roman" w:hAnsi="Times New Roman" w:cs="Times New Roman"/>
          <w:sz w:val="24"/>
          <w:szCs w:val="24"/>
        </w:rPr>
        <w:t>национального проекта «Здравоохранение»</w:t>
      </w:r>
      <w:r w:rsidRPr="004E1FB4">
        <w:rPr>
          <w:rFonts w:ascii="Times New Roman" w:hAnsi="Times New Roman" w:cs="Times New Roman"/>
          <w:sz w:val="24"/>
          <w:szCs w:val="24"/>
        </w:rPr>
        <w:t xml:space="preserve">, направленную </w:t>
      </w:r>
      <w:r w:rsidR="004E1FB4">
        <w:rPr>
          <w:rFonts w:ascii="Times New Roman" w:hAnsi="Times New Roman" w:cs="Times New Roman"/>
          <w:sz w:val="24"/>
          <w:szCs w:val="24"/>
        </w:rPr>
        <w:br/>
      </w:r>
      <w:r w:rsidRPr="004E1FB4">
        <w:rPr>
          <w:rFonts w:ascii="Times New Roman" w:hAnsi="Times New Roman" w:cs="Times New Roman"/>
          <w:sz w:val="24"/>
          <w:szCs w:val="24"/>
        </w:rPr>
        <w:t>на популяризацию диспансеризации.</w:t>
      </w:r>
    </w:p>
    <w:p w14:paraId="4555A3AA" w14:textId="600B8F2D" w:rsidR="00153044" w:rsidRDefault="00673591" w:rsidP="00305CC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3591">
        <w:rPr>
          <w:rFonts w:ascii="Times New Roman" w:hAnsi="Times New Roman" w:cs="Times New Roman"/>
          <w:sz w:val="24"/>
          <w:szCs w:val="24"/>
        </w:rPr>
        <w:t>Героями рекламных роликов стали ведущие врачи страны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73591">
        <w:rPr>
          <w:rFonts w:ascii="Times New Roman" w:hAnsi="Times New Roman" w:cs="Times New Roman"/>
          <w:sz w:val="24"/>
          <w:szCs w:val="24"/>
        </w:rPr>
        <w:t xml:space="preserve"> терапевты, онкологи и кардиологи, которые рассказывают истории болезней разных персонажей и призывают зрителей пройти профилактические осмотры</w:t>
      </w:r>
      <w:r w:rsidR="00153044">
        <w:rPr>
          <w:rFonts w:ascii="Times New Roman" w:hAnsi="Times New Roman" w:cs="Times New Roman"/>
          <w:sz w:val="24"/>
          <w:szCs w:val="24"/>
        </w:rPr>
        <w:t xml:space="preserve">. </w:t>
      </w:r>
      <w:r w:rsidR="00305CC8">
        <w:rPr>
          <w:rFonts w:ascii="Times New Roman" w:hAnsi="Times New Roman" w:cs="Times New Roman"/>
          <w:sz w:val="24"/>
          <w:szCs w:val="24"/>
        </w:rPr>
        <w:t>В съемке приняли участие д</w:t>
      </w:r>
      <w:r w:rsidR="00305CC8" w:rsidRPr="00305CC8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3E4A57" w:rsidRPr="003E4A57">
        <w:rPr>
          <w:rFonts w:ascii="Times New Roman" w:hAnsi="Times New Roman" w:cs="Times New Roman"/>
          <w:sz w:val="24"/>
          <w:szCs w:val="24"/>
        </w:rPr>
        <w:t xml:space="preserve">Национального медицинского исследовательского центра терапии и профилактической медицины Минздрава России </w:t>
      </w:r>
      <w:proofErr w:type="spellStart"/>
      <w:r w:rsidR="00305CC8" w:rsidRPr="00305CC8">
        <w:rPr>
          <w:rFonts w:ascii="Times New Roman" w:hAnsi="Times New Roman" w:cs="Times New Roman"/>
          <w:sz w:val="24"/>
          <w:szCs w:val="24"/>
        </w:rPr>
        <w:t>Драпкина</w:t>
      </w:r>
      <w:proofErr w:type="spellEnd"/>
      <w:r w:rsidR="00305CC8" w:rsidRPr="00305CC8">
        <w:rPr>
          <w:rFonts w:ascii="Times New Roman" w:hAnsi="Times New Roman" w:cs="Times New Roman"/>
          <w:sz w:val="24"/>
          <w:szCs w:val="24"/>
        </w:rPr>
        <w:t xml:space="preserve"> Оксана Михайловна</w:t>
      </w:r>
      <w:r w:rsidR="00305CC8">
        <w:rPr>
          <w:rFonts w:ascii="Times New Roman" w:hAnsi="Times New Roman" w:cs="Times New Roman"/>
          <w:sz w:val="24"/>
          <w:szCs w:val="24"/>
        </w:rPr>
        <w:t xml:space="preserve">, </w:t>
      </w:r>
      <w:r w:rsidR="00305CC8" w:rsidRPr="00305CC8">
        <w:rPr>
          <w:rFonts w:ascii="Times New Roman" w:hAnsi="Times New Roman" w:cs="Times New Roman"/>
          <w:sz w:val="24"/>
          <w:szCs w:val="24"/>
        </w:rPr>
        <w:t>заведующий отделом эндоскопии МНИОИ имени П.А. Герцена – филиала ФГБУ «НМИЦ радиологии» Минздрава России</w:t>
      </w:r>
      <w:r w:rsidR="00305CC8">
        <w:rPr>
          <w:rFonts w:ascii="Times New Roman" w:hAnsi="Times New Roman" w:cs="Times New Roman"/>
          <w:sz w:val="24"/>
          <w:szCs w:val="24"/>
        </w:rPr>
        <w:t xml:space="preserve"> </w:t>
      </w:r>
      <w:r w:rsidR="00305CC8" w:rsidRPr="00305CC8">
        <w:rPr>
          <w:rFonts w:ascii="Times New Roman" w:hAnsi="Times New Roman" w:cs="Times New Roman"/>
          <w:sz w:val="24"/>
          <w:szCs w:val="24"/>
        </w:rPr>
        <w:t>Пирогов Сергей Сергеевич</w:t>
      </w:r>
      <w:r w:rsidR="00305CC8">
        <w:rPr>
          <w:rFonts w:ascii="Times New Roman" w:hAnsi="Times New Roman" w:cs="Times New Roman"/>
          <w:sz w:val="24"/>
          <w:szCs w:val="24"/>
        </w:rPr>
        <w:t xml:space="preserve">, </w:t>
      </w:r>
      <w:r w:rsidR="00305CC8" w:rsidRPr="00305CC8">
        <w:rPr>
          <w:rFonts w:ascii="Times New Roman" w:hAnsi="Times New Roman" w:cs="Times New Roman"/>
          <w:sz w:val="24"/>
          <w:szCs w:val="24"/>
        </w:rPr>
        <w:t xml:space="preserve">врач </w:t>
      </w:r>
      <w:r w:rsidR="003E4A57">
        <w:rPr>
          <w:rFonts w:ascii="Times New Roman" w:hAnsi="Times New Roman" w:cs="Times New Roman"/>
          <w:sz w:val="24"/>
          <w:szCs w:val="24"/>
        </w:rPr>
        <w:br/>
      </w:r>
      <w:r w:rsidR="00305CC8" w:rsidRPr="00305CC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305CC8" w:rsidRPr="00305CC8">
        <w:rPr>
          <w:rFonts w:ascii="Times New Roman" w:hAnsi="Times New Roman" w:cs="Times New Roman"/>
          <w:sz w:val="24"/>
          <w:szCs w:val="24"/>
        </w:rPr>
        <w:t>рентгенэндоваскулярным</w:t>
      </w:r>
      <w:proofErr w:type="spellEnd"/>
      <w:r w:rsidR="00305CC8" w:rsidRPr="00305CC8">
        <w:rPr>
          <w:rFonts w:ascii="Times New Roman" w:hAnsi="Times New Roman" w:cs="Times New Roman"/>
          <w:sz w:val="24"/>
          <w:szCs w:val="24"/>
        </w:rPr>
        <w:t xml:space="preserve"> диагностике и лечению НМИЦ кардиологии имени </w:t>
      </w:r>
      <w:proofErr w:type="spellStart"/>
      <w:r w:rsidR="00305CC8" w:rsidRPr="00305CC8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305CC8" w:rsidRPr="00305CC8">
        <w:rPr>
          <w:rFonts w:ascii="Times New Roman" w:hAnsi="Times New Roman" w:cs="Times New Roman"/>
          <w:sz w:val="24"/>
          <w:szCs w:val="24"/>
        </w:rPr>
        <w:t>. Е.И. Чазова</w:t>
      </w:r>
      <w:r w:rsidR="00305CC8">
        <w:rPr>
          <w:rFonts w:ascii="Times New Roman" w:hAnsi="Times New Roman" w:cs="Times New Roman"/>
          <w:sz w:val="24"/>
          <w:szCs w:val="24"/>
        </w:rPr>
        <w:t xml:space="preserve"> Миронов Всеволод Михайлович и </w:t>
      </w:r>
      <w:r w:rsidR="00305CC8" w:rsidRPr="00305CC8">
        <w:rPr>
          <w:rFonts w:ascii="Times New Roman" w:hAnsi="Times New Roman" w:cs="Times New Roman"/>
          <w:sz w:val="24"/>
          <w:szCs w:val="24"/>
        </w:rPr>
        <w:t xml:space="preserve">старший научный сотрудник, врач-детский онколог </w:t>
      </w:r>
      <w:r w:rsidR="003E4A57">
        <w:rPr>
          <w:rFonts w:ascii="Times New Roman" w:hAnsi="Times New Roman" w:cs="Times New Roman"/>
          <w:sz w:val="24"/>
          <w:szCs w:val="24"/>
        </w:rPr>
        <w:br/>
      </w:r>
      <w:r w:rsidR="00305CC8" w:rsidRPr="00305CC8">
        <w:rPr>
          <w:rFonts w:ascii="Times New Roman" w:hAnsi="Times New Roman" w:cs="Times New Roman"/>
          <w:sz w:val="24"/>
          <w:szCs w:val="24"/>
        </w:rPr>
        <w:t>НМИЦ онкологии им. Н.Н. Блохина</w:t>
      </w:r>
      <w:r w:rsidR="00305CC8">
        <w:rPr>
          <w:rFonts w:ascii="Times New Roman" w:hAnsi="Times New Roman" w:cs="Times New Roman"/>
          <w:sz w:val="24"/>
          <w:szCs w:val="24"/>
        </w:rPr>
        <w:t xml:space="preserve"> </w:t>
      </w:r>
      <w:r w:rsidR="00305CC8" w:rsidRPr="00305CC8">
        <w:rPr>
          <w:rFonts w:ascii="Times New Roman" w:hAnsi="Times New Roman" w:cs="Times New Roman"/>
          <w:sz w:val="24"/>
          <w:szCs w:val="24"/>
        </w:rPr>
        <w:t>Орлова Кристина Вячеславовна</w:t>
      </w:r>
      <w:r w:rsidR="00305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852E9" w14:textId="77777777" w:rsidR="00C4785F" w:rsidRDefault="00C4785F" w:rsidP="00C4785F">
      <w:pPr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85F">
        <w:rPr>
          <w:rFonts w:ascii="Times New Roman" w:hAnsi="Times New Roman" w:cs="Times New Roman"/>
          <w:i/>
          <w:sz w:val="24"/>
          <w:szCs w:val="24"/>
        </w:rPr>
        <w:t xml:space="preserve">«Каждая история болезни - это не только анамнез, диагноз и другие медицинские показатели. Как правило, это история невнимания к себе и своему здоровью. Это драматургия, достойная экранизации. Выбор образов [в рекламе] не случайный, а намеренно глубинный. Ну плевать на себя хотел работяга - да что я там не видел? Вот мы и решили показать то, куда нельзя заглянуть», </w:t>
      </w:r>
      <w:r w:rsidRPr="00C4785F">
        <w:rPr>
          <w:rFonts w:ascii="Times New Roman" w:hAnsi="Times New Roman" w:cs="Times New Roman"/>
          <w:sz w:val="24"/>
          <w:szCs w:val="24"/>
        </w:rPr>
        <w:t>- прокомментировала креативный директор АНО «Национальные приоритеты» Руслана Харитонова.</w:t>
      </w:r>
    </w:p>
    <w:p w14:paraId="700EEF4F" w14:textId="7155B25C" w:rsidR="00553747" w:rsidRDefault="00305CC8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1E97">
        <w:rPr>
          <w:rFonts w:ascii="Times New Roman" w:hAnsi="Times New Roman" w:cs="Times New Roman"/>
          <w:sz w:val="24"/>
          <w:szCs w:val="24"/>
        </w:rPr>
        <w:t xml:space="preserve">иссия кампании – </w:t>
      </w:r>
      <w:r>
        <w:rPr>
          <w:rFonts w:ascii="Times New Roman" w:hAnsi="Times New Roman" w:cs="Times New Roman"/>
          <w:sz w:val="24"/>
          <w:szCs w:val="24"/>
        </w:rPr>
        <w:t>напомнить</w:t>
      </w:r>
      <w:r w:rsidR="006A1E97">
        <w:rPr>
          <w:rFonts w:ascii="Times New Roman" w:hAnsi="Times New Roman" w:cs="Times New Roman"/>
          <w:sz w:val="24"/>
          <w:szCs w:val="24"/>
        </w:rPr>
        <w:t xml:space="preserve"> </w:t>
      </w:r>
      <w:r w:rsidR="00673591">
        <w:rPr>
          <w:rFonts w:ascii="Times New Roman" w:hAnsi="Times New Roman" w:cs="Times New Roman"/>
          <w:sz w:val="24"/>
          <w:szCs w:val="24"/>
        </w:rPr>
        <w:t>людям</w:t>
      </w:r>
      <w:r w:rsidR="006A1E97">
        <w:rPr>
          <w:rFonts w:ascii="Times New Roman" w:hAnsi="Times New Roman" w:cs="Times New Roman"/>
          <w:sz w:val="24"/>
          <w:szCs w:val="24"/>
        </w:rPr>
        <w:t xml:space="preserve"> о том, что 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6A1E97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1E97">
        <w:rPr>
          <w:rFonts w:ascii="Times New Roman" w:hAnsi="Times New Roman" w:cs="Times New Roman"/>
          <w:sz w:val="24"/>
          <w:szCs w:val="24"/>
        </w:rPr>
        <w:t xml:space="preserve"> своего здоровья</w:t>
      </w:r>
      <w:r>
        <w:rPr>
          <w:rFonts w:ascii="Times New Roman" w:hAnsi="Times New Roman" w:cs="Times New Roman"/>
          <w:sz w:val="24"/>
          <w:szCs w:val="24"/>
        </w:rPr>
        <w:t xml:space="preserve"> можно бесплатно. </w:t>
      </w:r>
      <w:r w:rsidR="00673591">
        <w:rPr>
          <w:rFonts w:ascii="Times New Roman" w:hAnsi="Times New Roman" w:cs="Times New Roman"/>
          <w:sz w:val="24"/>
          <w:szCs w:val="24"/>
        </w:rPr>
        <w:t xml:space="preserve">В эфир выйдут сначала два ролика «Полипы Петровича» и «Сердце Галины». Один из них посвящен выявлению рака на ранней стадии, а второй рассказывает о симптомах сердечно-сосудистых заболеваний. Два оставшихся ролика будут посвящены ранней диагностике гипертонии и обследованию родинок. </w:t>
      </w:r>
    </w:p>
    <w:p w14:paraId="49C74F6E" w14:textId="58119913" w:rsidR="00153044" w:rsidRPr="00153044" w:rsidRDefault="00553747" w:rsidP="0015304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3747">
        <w:rPr>
          <w:rFonts w:ascii="Times New Roman" w:hAnsi="Times New Roman" w:cs="Times New Roman"/>
          <w:sz w:val="24"/>
          <w:szCs w:val="24"/>
        </w:rPr>
        <w:t>Видеоролики можно увидеть на федеральных телеканалах и в сети Интернет</w:t>
      </w:r>
      <w:r w:rsidR="00305CC8">
        <w:rPr>
          <w:rFonts w:ascii="Times New Roman" w:hAnsi="Times New Roman" w:cs="Times New Roman"/>
          <w:sz w:val="24"/>
          <w:szCs w:val="24"/>
        </w:rPr>
        <w:t>, аудиоролики – услышать на радиостанциях</w:t>
      </w:r>
      <w:r w:rsidRPr="0055374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05CC8">
        <w:rPr>
          <w:rFonts w:ascii="Times New Roman" w:hAnsi="Times New Roman" w:cs="Times New Roman"/>
          <w:sz w:val="24"/>
          <w:szCs w:val="24"/>
        </w:rPr>
        <w:t xml:space="preserve">в регионах </w:t>
      </w:r>
      <w:r w:rsidRPr="00553747">
        <w:rPr>
          <w:rFonts w:ascii="Times New Roman" w:hAnsi="Times New Roman" w:cs="Times New Roman"/>
          <w:sz w:val="24"/>
          <w:szCs w:val="24"/>
        </w:rPr>
        <w:t xml:space="preserve">будут размещены баннеры на статичных </w:t>
      </w:r>
      <w:r w:rsidR="00D53452">
        <w:rPr>
          <w:rFonts w:ascii="Times New Roman" w:hAnsi="Times New Roman" w:cs="Times New Roman"/>
          <w:sz w:val="24"/>
          <w:szCs w:val="24"/>
        </w:rPr>
        <w:br/>
      </w:r>
      <w:r w:rsidRPr="00553747">
        <w:rPr>
          <w:rFonts w:ascii="Times New Roman" w:hAnsi="Times New Roman" w:cs="Times New Roman"/>
          <w:sz w:val="24"/>
          <w:szCs w:val="24"/>
        </w:rPr>
        <w:t>и цифровых носителях наружной рекламы</w:t>
      </w:r>
      <w:r w:rsidR="006A1E97">
        <w:rPr>
          <w:rFonts w:ascii="Times New Roman" w:hAnsi="Times New Roman" w:cs="Times New Roman"/>
          <w:sz w:val="24"/>
          <w:szCs w:val="24"/>
        </w:rPr>
        <w:t>.</w:t>
      </w:r>
      <w:r w:rsidR="00153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15486" w14:textId="2176B93C" w:rsidR="00553747" w:rsidRDefault="006A1E97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A1E97">
        <w:rPr>
          <w:rFonts w:ascii="Times New Roman" w:hAnsi="Times New Roman" w:cs="Times New Roman"/>
          <w:sz w:val="24"/>
          <w:szCs w:val="24"/>
        </w:rPr>
        <w:t>«</w:t>
      </w:r>
      <w:r w:rsidRPr="006A1E97">
        <w:rPr>
          <w:rFonts w:ascii="Times New Roman" w:hAnsi="Times New Roman" w:cs="Times New Roman"/>
          <w:i/>
          <w:sz w:val="24"/>
          <w:szCs w:val="24"/>
        </w:rPr>
        <w:t xml:space="preserve">Важность прохождения диспансеризации и профилактических осмотров для здоровья человека сложно переоценить. Уверена, что подобная информационная кампания послужит мотиватором для прохождения профилактических мероприятий, напомнит, что первым пунктом в плане на долгую и продуктивную жизнь должна быть забота о собственном </w:t>
      </w:r>
      <w:r w:rsidRPr="006A1E97">
        <w:rPr>
          <w:rFonts w:ascii="Times New Roman" w:hAnsi="Times New Roman" w:cs="Times New Roman"/>
          <w:i/>
          <w:sz w:val="24"/>
          <w:szCs w:val="24"/>
        </w:rPr>
        <w:lastRenderedPageBreak/>
        <w:t>здоровье</w:t>
      </w:r>
      <w:r w:rsidRPr="006A1E97">
        <w:rPr>
          <w:rFonts w:ascii="Times New Roman" w:hAnsi="Times New Roman" w:cs="Times New Roman"/>
          <w:sz w:val="24"/>
          <w:szCs w:val="24"/>
        </w:rPr>
        <w:t>» - отметила главный внештатный специалист по медицинской профилактике Минздрава России Любовь Дроздова.</w:t>
      </w:r>
    </w:p>
    <w:p w14:paraId="3044B7A4" w14:textId="40DE7F34" w:rsidR="006A1E97" w:rsidRDefault="00962360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1E97">
        <w:rPr>
          <w:rFonts w:ascii="Times New Roman" w:hAnsi="Times New Roman" w:cs="Times New Roman"/>
          <w:sz w:val="24"/>
          <w:szCs w:val="24"/>
        </w:rPr>
        <w:t xml:space="preserve">хват населения профилактическими медицинскими осмотрами и диспансеризацией – одно </w:t>
      </w:r>
      <w:r w:rsidR="00D53452">
        <w:rPr>
          <w:rFonts w:ascii="Times New Roman" w:hAnsi="Times New Roman" w:cs="Times New Roman"/>
          <w:sz w:val="24"/>
          <w:szCs w:val="24"/>
        </w:rPr>
        <w:br/>
      </w:r>
      <w:r w:rsidR="006A1E97">
        <w:rPr>
          <w:rFonts w:ascii="Times New Roman" w:hAnsi="Times New Roman" w:cs="Times New Roman"/>
          <w:sz w:val="24"/>
          <w:szCs w:val="24"/>
        </w:rPr>
        <w:t xml:space="preserve">из ключевых направлений национального проекта «Здравоохранение». </w:t>
      </w:r>
      <w:r w:rsidR="00153044" w:rsidRPr="00153044">
        <w:rPr>
          <w:rFonts w:ascii="Times New Roman" w:hAnsi="Times New Roman" w:cs="Times New Roman"/>
          <w:sz w:val="24"/>
          <w:szCs w:val="24"/>
        </w:rPr>
        <w:t>В 2022 году диспансеризацию и профилактические осмотры прошли 51 млн граждан Российской Федерации. В 2023 году количество прошедших диспансеризацию и профилактические осмотры должно составить 87 млн. граждан.</w:t>
      </w:r>
    </w:p>
    <w:p w14:paraId="20C9AB59" w14:textId="01A6E5B8" w:rsidR="00553747" w:rsidRDefault="00962360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2360">
        <w:rPr>
          <w:rFonts w:ascii="Times New Roman" w:hAnsi="Times New Roman" w:cs="Times New Roman"/>
          <w:i/>
          <w:sz w:val="24"/>
          <w:szCs w:val="24"/>
        </w:rPr>
        <w:t>«</w:t>
      </w:r>
      <w:r w:rsidR="00553747" w:rsidRPr="00962360">
        <w:rPr>
          <w:rFonts w:ascii="Times New Roman" w:hAnsi="Times New Roman" w:cs="Times New Roman"/>
          <w:i/>
          <w:sz w:val="24"/>
          <w:szCs w:val="24"/>
        </w:rPr>
        <w:t xml:space="preserve">Профосмотр – это ядро первого этапа диспансеризации, а диспансеризация – это </w:t>
      </w:r>
      <w:proofErr w:type="spellStart"/>
      <w:r w:rsidR="00553747" w:rsidRPr="00962360">
        <w:rPr>
          <w:rFonts w:ascii="Times New Roman" w:hAnsi="Times New Roman" w:cs="Times New Roman"/>
          <w:i/>
          <w:sz w:val="24"/>
          <w:szCs w:val="24"/>
        </w:rPr>
        <w:t>профосмотр</w:t>
      </w:r>
      <w:proofErr w:type="spellEnd"/>
      <w:r w:rsidR="00553747" w:rsidRPr="00962360">
        <w:rPr>
          <w:rFonts w:ascii="Times New Roman" w:hAnsi="Times New Roman" w:cs="Times New Roman"/>
          <w:i/>
          <w:sz w:val="24"/>
          <w:szCs w:val="24"/>
        </w:rPr>
        <w:t xml:space="preserve"> плюс дополнительные </w:t>
      </w:r>
      <w:proofErr w:type="spellStart"/>
      <w:r w:rsidR="00553747" w:rsidRPr="00962360">
        <w:rPr>
          <w:rFonts w:ascii="Times New Roman" w:hAnsi="Times New Roman" w:cs="Times New Roman"/>
          <w:i/>
          <w:sz w:val="24"/>
          <w:szCs w:val="24"/>
        </w:rPr>
        <w:t>скрининги</w:t>
      </w:r>
      <w:proofErr w:type="spellEnd"/>
      <w:r w:rsidR="00553747" w:rsidRPr="00962360">
        <w:rPr>
          <w:rFonts w:ascii="Times New Roman" w:hAnsi="Times New Roman" w:cs="Times New Roman"/>
          <w:i/>
          <w:sz w:val="24"/>
          <w:szCs w:val="24"/>
        </w:rPr>
        <w:t>. Если их соотносить, то до 39 лет у нас ежегодный профосмотр и раз в три года диспансеризация, а начиная с 40 лет ежегодная диспансеризация. Так что у нас созданы все условия для того, чтобы каждый мог прийти раз в год и проверить состояние своего здоровья в поликлинике</w:t>
      </w:r>
      <w:r w:rsidRPr="00962360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62360">
        <w:rPr>
          <w:rFonts w:ascii="Times New Roman" w:hAnsi="Times New Roman" w:cs="Times New Roman"/>
          <w:sz w:val="24"/>
          <w:szCs w:val="24"/>
        </w:rPr>
        <w:t xml:space="preserve">пояснила член-корреспондент РАН, директор </w:t>
      </w:r>
      <w:r w:rsidR="003E4A57">
        <w:rPr>
          <w:rFonts w:ascii="Times New Roman" w:hAnsi="Times New Roman" w:cs="Times New Roman"/>
          <w:sz w:val="24"/>
          <w:szCs w:val="24"/>
        </w:rPr>
        <w:br/>
      </w:r>
      <w:r w:rsidRPr="00962360">
        <w:rPr>
          <w:rFonts w:ascii="Times New Roman" w:hAnsi="Times New Roman" w:cs="Times New Roman"/>
          <w:sz w:val="24"/>
          <w:szCs w:val="24"/>
        </w:rPr>
        <w:t xml:space="preserve">НМИЦ терапии и профилактической медицины, главный внештатный специалист по терапии </w:t>
      </w:r>
      <w:r w:rsidR="003E4A57">
        <w:rPr>
          <w:rFonts w:ascii="Times New Roman" w:hAnsi="Times New Roman" w:cs="Times New Roman"/>
          <w:sz w:val="24"/>
          <w:szCs w:val="24"/>
        </w:rPr>
        <w:br/>
      </w:r>
      <w:r w:rsidRPr="00962360">
        <w:rPr>
          <w:rFonts w:ascii="Times New Roman" w:hAnsi="Times New Roman" w:cs="Times New Roman"/>
          <w:sz w:val="24"/>
          <w:szCs w:val="24"/>
        </w:rPr>
        <w:t xml:space="preserve">и общей врачебной практике Минздрава России Оксана </w:t>
      </w:r>
      <w:proofErr w:type="spellStart"/>
      <w:r w:rsidRPr="00962360">
        <w:rPr>
          <w:rFonts w:ascii="Times New Roman" w:hAnsi="Times New Roman" w:cs="Times New Roman"/>
          <w:sz w:val="24"/>
          <w:szCs w:val="24"/>
        </w:rPr>
        <w:t>Драпкина</w:t>
      </w:r>
      <w:proofErr w:type="spellEnd"/>
      <w:r w:rsidRPr="00962360">
        <w:rPr>
          <w:rFonts w:ascii="Times New Roman" w:hAnsi="Times New Roman" w:cs="Times New Roman"/>
          <w:sz w:val="24"/>
          <w:szCs w:val="24"/>
        </w:rPr>
        <w:t>.</w:t>
      </w:r>
    </w:p>
    <w:p w14:paraId="0734C7D5" w14:textId="748C3B47" w:rsidR="00D53452" w:rsidRDefault="00D53452" w:rsidP="00117AF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53452">
        <w:rPr>
          <w:rFonts w:ascii="Times New Roman" w:hAnsi="Times New Roman" w:cs="Times New Roman"/>
          <w:sz w:val="24"/>
          <w:szCs w:val="24"/>
        </w:rPr>
        <w:t xml:space="preserve">Получить направление на диспансеризацию легко — достаточно записаться через </w:t>
      </w:r>
      <w:hyperlink r:id="rId7" w:history="1">
        <w:r w:rsidRPr="00D53452">
          <w:rPr>
            <w:rStyle w:val="a3"/>
            <w:rFonts w:ascii="Times New Roman" w:hAnsi="Times New Roman" w:cs="Times New Roman"/>
            <w:sz w:val="24"/>
            <w:szCs w:val="24"/>
          </w:rPr>
          <w:t>сервис «Мое здоровье»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портале </w:t>
      </w:r>
      <w:r w:rsidRPr="00D53452">
        <w:rPr>
          <w:rFonts w:ascii="Times New Roman" w:hAnsi="Times New Roman" w:cs="Times New Roman"/>
          <w:sz w:val="24"/>
          <w:szCs w:val="24"/>
        </w:rPr>
        <w:t>«Госуслуги»</w:t>
      </w:r>
      <w:r>
        <w:rPr>
          <w:rFonts w:ascii="Times New Roman" w:hAnsi="Times New Roman" w:cs="Times New Roman"/>
          <w:sz w:val="24"/>
          <w:szCs w:val="24"/>
        </w:rPr>
        <w:t xml:space="preserve"> или по телефону</w:t>
      </w:r>
      <w:r w:rsidR="0081679F">
        <w:rPr>
          <w:rFonts w:ascii="Times New Roman" w:hAnsi="Times New Roman" w:cs="Times New Roman"/>
          <w:sz w:val="24"/>
          <w:szCs w:val="24"/>
        </w:rPr>
        <w:t xml:space="preserve"> </w:t>
      </w:r>
      <w:r w:rsidR="00982DD8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В поликлинике для прохождения профилактических мероприятий понадобится только паспорт и полис ОМС. </w:t>
      </w:r>
    </w:p>
    <w:p w14:paraId="3188028F" w14:textId="0621182F" w:rsidR="00E62CE8" w:rsidRPr="00E62CE8" w:rsidRDefault="00AF11D0" w:rsidP="00E62CE8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CE8">
        <w:rPr>
          <w:rFonts w:ascii="Times New Roman" w:hAnsi="Times New Roman" w:cs="Times New Roman"/>
          <w:b/>
          <w:i/>
          <w:sz w:val="24"/>
          <w:szCs w:val="24"/>
        </w:rPr>
        <w:t xml:space="preserve">Материалы для скачивания: </w:t>
      </w:r>
      <w:hyperlink r:id="rId8" w:history="1">
        <w:r w:rsidR="00153044" w:rsidRPr="00F51ED9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https://disk.yandex.ru/d/XYNloy9laUSKWg</w:t>
        </w:r>
      </w:hyperlink>
      <w:r w:rsidR="001530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D987BF7" w14:textId="77777777" w:rsidR="009F1D0E" w:rsidRDefault="009F1D0E" w:rsidP="009F1D0E">
      <w:pPr>
        <w:spacing w:after="0" w:line="218" w:lineRule="auto"/>
        <w:ind w:left="-567" w:right="62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597AD1F" wp14:editId="36D9587A">
                <wp:extent cx="6296025" cy="45719"/>
                <wp:effectExtent l="0" t="0" r="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45719"/>
                          <a:chOff x="0" y="0"/>
                          <a:chExt cx="60529" cy="131"/>
                        </a:xfrm>
                      </wpg:grpSpPr>
                      <wps:wsp>
                        <wps:cNvPr id="4" name="Полилиния: фигура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35 w 6052935"/>
                              <a:gd name="T2" fmla="*/ 0 w 6052935"/>
                              <a:gd name="T3" fmla="*/ 6052935 w 605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C96B0B" id="Группа 3" o:spid="_x0000_s1026" style="width:495.75pt;height:3.6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">
                <v:shape id="Полилиния: фигура 3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" path="m,l6052935,e" filled="f" strokecolor="#e4322b" strokeweight=".36514mm">
                  <v:stroke miterlimit="83231f" joinstyle="miter"/>
                  <v:path arrowok="t" o:connecttype="custom" o:connectlocs="0,0;60529,0" o:connectangles="0,0" textboxrect="0,0,6052935,0"/>
                </v:shape>
                <w10:anchorlock/>
              </v:group>
            </w:pict>
          </mc:Fallback>
        </mc:AlternateContent>
      </w:r>
    </w:p>
    <w:p w14:paraId="64CCAEC8" w14:textId="77777777" w:rsidR="009F1D0E" w:rsidRPr="009F1D0E" w:rsidRDefault="009F1D0E" w:rsidP="009F1D0E">
      <w:pPr>
        <w:spacing w:after="0" w:line="240" w:lineRule="auto"/>
        <w:ind w:left="25" w:right="62" w:hanging="592"/>
        <w:rPr>
          <w:rFonts w:ascii="Times New Roman" w:hAnsi="Times New Roman" w:cs="Times New Roman"/>
          <w:sz w:val="24"/>
          <w:szCs w:val="24"/>
        </w:rPr>
      </w:pPr>
      <w:r w:rsidRPr="009F1D0E">
        <w:rPr>
          <w:rFonts w:ascii="Times New Roman" w:hAnsi="Times New Roman" w:cs="Times New Roman"/>
          <w:b/>
          <w:sz w:val="24"/>
          <w:szCs w:val="24"/>
        </w:rPr>
        <w:t xml:space="preserve">Контакты АНО «Национальные приоритеты»: </w:t>
      </w:r>
    </w:p>
    <w:p w14:paraId="1B5A20A0" w14:textId="77777777" w:rsidR="009F1D0E" w:rsidRDefault="009F1D0E" w:rsidP="009F1D0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1D0E">
        <w:rPr>
          <w:rFonts w:ascii="Times New Roman" w:hAnsi="Times New Roman" w:cs="Times New Roman"/>
          <w:sz w:val="24"/>
          <w:szCs w:val="24"/>
        </w:rPr>
        <w:t xml:space="preserve">Александра Бондарь, менеджер коммуникационного сопровождения национального проекта «Здравоохранение» АНО «Национальные приоритеты», 8 925 058 62 47 </w:t>
      </w:r>
    </w:p>
    <w:p w14:paraId="4E1D2C62" w14:textId="77777777" w:rsidR="009F1D0E" w:rsidRPr="009F1D0E" w:rsidRDefault="009F1D0E" w:rsidP="009F1D0E">
      <w:pPr>
        <w:spacing w:after="0" w:line="218" w:lineRule="auto"/>
        <w:ind w:left="2" w:hanging="592"/>
        <w:rPr>
          <w:rFonts w:ascii="Times New Roman" w:hAnsi="Times New Roman" w:cs="Times New Roman"/>
          <w:sz w:val="24"/>
          <w:szCs w:val="24"/>
        </w:rPr>
      </w:pPr>
      <w:r w:rsidRPr="009F1D0E">
        <w:rPr>
          <w:rFonts w:ascii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B240E78" wp14:editId="414BFCBE">
                <wp:extent cx="6305550" cy="57150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57150"/>
                          <a:chOff x="0" y="0"/>
                          <a:chExt cx="60529" cy="131"/>
                        </a:xfrm>
                      </wpg:grpSpPr>
                      <wps:wsp>
                        <wps:cNvPr id="2" name="Полилиния: фигура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35 w 6052935"/>
                              <a:gd name="T2" fmla="*/ 0 w 6052935"/>
                              <a:gd name="T3" fmla="*/ 6052935 w 605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4FB651" id="Группа 1" o:spid="_x0000_s1026" style="width:496.5pt;height:4.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">
                <v:shape id="Полилиния: фигура 4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" path="m,l6052935,e" filled="f" strokecolor="#e4322b" strokeweight=".36514mm">
                  <v:stroke miterlimit="83231f" joinstyle="miter"/>
                  <v:path arrowok="t" o:connecttype="custom" o:connectlocs="0,0;60529,0" o:connectangles="0,0" textboxrect="0,0,6052935,0"/>
                </v:shape>
                <w10:anchorlock/>
              </v:group>
            </w:pict>
          </mc:Fallback>
        </mc:AlternateContent>
      </w:r>
      <w:bookmarkStart w:id="1" w:name="_gjdgxs"/>
      <w:bookmarkEnd w:id="1"/>
    </w:p>
    <w:p w14:paraId="3BF21C12" w14:textId="77777777" w:rsidR="009F1D0E" w:rsidRPr="009F1D0E" w:rsidRDefault="009F1D0E" w:rsidP="009F1D0E">
      <w:pPr>
        <w:spacing w:after="0" w:line="220" w:lineRule="auto"/>
        <w:ind w:left="28" w:right="62" w:hanging="5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1D0E">
        <w:rPr>
          <w:rFonts w:ascii="Times New Roman" w:hAnsi="Times New Roman" w:cs="Times New Roman"/>
          <w:b/>
          <w:i/>
          <w:sz w:val="24"/>
          <w:szCs w:val="24"/>
        </w:rPr>
        <w:t>! В материале обязательно упоминать национальный проект «Здравоохранение»!</w:t>
      </w:r>
    </w:p>
    <w:sectPr w:rsidR="009F1D0E" w:rsidRPr="009F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80"/>
    <w:rsid w:val="00035B26"/>
    <w:rsid w:val="00090A80"/>
    <w:rsid w:val="00095D1B"/>
    <w:rsid w:val="00103E31"/>
    <w:rsid w:val="00117AF9"/>
    <w:rsid w:val="00121726"/>
    <w:rsid w:val="001449B5"/>
    <w:rsid w:val="00153044"/>
    <w:rsid w:val="00182674"/>
    <w:rsid w:val="001B4799"/>
    <w:rsid w:val="001E5863"/>
    <w:rsid w:val="00211A9E"/>
    <w:rsid w:val="002A4B80"/>
    <w:rsid w:val="002C1B47"/>
    <w:rsid w:val="002F6EF5"/>
    <w:rsid w:val="00305CC8"/>
    <w:rsid w:val="00315FC2"/>
    <w:rsid w:val="0032167E"/>
    <w:rsid w:val="003823FD"/>
    <w:rsid w:val="003A0452"/>
    <w:rsid w:val="003E4A57"/>
    <w:rsid w:val="004175CE"/>
    <w:rsid w:val="004440B1"/>
    <w:rsid w:val="004676A8"/>
    <w:rsid w:val="0047012C"/>
    <w:rsid w:val="004836C1"/>
    <w:rsid w:val="004964CA"/>
    <w:rsid w:val="004C0241"/>
    <w:rsid w:val="004E1FB4"/>
    <w:rsid w:val="004F759F"/>
    <w:rsid w:val="00543B36"/>
    <w:rsid w:val="00553747"/>
    <w:rsid w:val="005B0A62"/>
    <w:rsid w:val="005C653E"/>
    <w:rsid w:val="005F4E8C"/>
    <w:rsid w:val="005F52D9"/>
    <w:rsid w:val="006163F0"/>
    <w:rsid w:val="006352B2"/>
    <w:rsid w:val="006353D2"/>
    <w:rsid w:val="00654696"/>
    <w:rsid w:val="00662106"/>
    <w:rsid w:val="00673591"/>
    <w:rsid w:val="006A1E97"/>
    <w:rsid w:val="006C591B"/>
    <w:rsid w:val="006D343B"/>
    <w:rsid w:val="0070190C"/>
    <w:rsid w:val="00744BE1"/>
    <w:rsid w:val="007D732A"/>
    <w:rsid w:val="007E397B"/>
    <w:rsid w:val="0081679F"/>
    <w:rsid w:val="00851357"/>
    <w:rsid w:val="00891071"/>
    <w:rsid w:val="008F40F3"/>
    <w:rsid w:val="009614D0"/>
    <w:rsid w:val="00962360"/>
    <w:rsid w:val="00982DD8"/>
    <w:rsid w:val="009D025D"/>
    <w:rsid w:val="009F1D0E"/>
    <w:rsid w:val="00A35248"/>
    <w:rsid w:val="00AE545C"/>
    <w:rsid w:val="00AF11D0"/>
    <w:rsid w:val="00B41D90"/>
    <w:rsid w:val="00B61257"/>
    <w:rsid w:val="00B672C3"/>
    <w:rsid w:val="00BB6387"/>
    <w:rsid w:val="00BC310F"/>
    <w:rsid w:val="00BD76AC"/>
    <w:rsid w:val="00C1625A"/>
    <w:rsid w:val="00C4785F"/>
    <w:rsid w:val="00CB10C8"/>
    <w:rsid w:val="00D01AFE"/>
    <w:rsid w:val="00D3053C"/>
    <w:rsid w:val="00D53452"/>
    <w:rsid w:val="00E62CE8"/>
    <w:rsid w:val="00E70B3E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EB9C"/>
  <w15:chartTrackingRefBased/>
  <w15:docId w15:val="{581DBE5F-7A5F-4A3F-8475-4BEF83B5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1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1D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rsid w:val="00A3524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2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YNloy9laUSKW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10066/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2126-46D9-4A03-ADDA-83F1325F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Александра Алексеевна</dc:creator>
  <cp:keywords/>
  <dc:description/>
  <cp:lastModifiedBy>Юзер</cp:lastModifiedBy>
  <cp:revision>2</cp:revision>
  <dcterms:created xsi:type="dcterms:W3CDTF">2023-05-03T07:10:00Z</dcterms:created>
  <dcterms:modified xsi:type="dcterms:W3CDTF">2023-05-03T07:10:00Z</dcterms:modified>
</cp:coreProperties>
</file>